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1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975"/>
        <w:gridCol w:w="1134"/>
        <w:gridCol w:w="1254"/>
        <w:gridCol w:w="1293"/>
      </w:tblGrid>
      <w:tr w:rsidR="00EC75CE" w14:paraId="7A6930A1" w14:textId="77777777" w:rsidTr="00E1729B">
        <w:trPr>
          <w:trHeight w:val="425"/>
        </w:trPr>
        <w:tc>
          <w:tcPr>
            <w:tcW w:w="7738" w:type="dxa"/>
            <w:gridSpan w:val="5"/>
            <w:shd w:val="clear" w:color="auto" w:fill="DEEAF6" w:themeFill="accent1" w:themeFillTint="33"/>
            <w:vAlign w:val="center"/>
          </w:tcPr>
          <w:p w14:paraId="587AC6A9" w14:textId="77777777" w:rsidR="00EC75CE" w:rsidRDefault="000963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7924233F" w14:textId="77777777" w:rsidR="00EC75CE" w:rsidRDefault="000963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EC75CE" w14:paraId="7AE1ECA1" w14:textId="77777777" w:rsidTr="00E1729B">
        <w:trPr>
          <w:trHeight w:val="545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307B7D5C" w14:textId="77777777" w:rsidR="00EC75CE" w:rsidRDefault="000963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4" w:type="dxa"/>
            <w:shd w:val="clear" w:color="auto" w:fill="DEEAF6" w:themeFill="accent1" w:themeFillTint="33"/>
          </w:tcPr>
          <w:p w14:paraId="0C85096B" w14:textId="77777777" w:rsidR="00EC75CE" w:rsidRDefault="000963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66C6FCED" w14:textId="364ADEEF" w:rsidR="00EC75CE" w:rsidRDefault="0009638A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EC75CE" w14:paraId="56E24E86" w14:textId="77777777" w:rsidTr="00E1729B">
        <w:trPr>
          <w:trHeight w:val="393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483FE934" w14:textId="77777777" w:rsidR="00EC75CE" w:rsidRDefault="0009638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EC75CE" w14:paraId="590EF8B3" w14:textId="77777777" w:rsidTr="00E1729B">
        <w:trPr>
          <w:trHeight w:val="415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42EB5454" w14:textId="77777777" w:rsidR="00EC75CE" w:rsidRDefault="0009638A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Drago Ivanišević</w:t>
            </w:r>
            <w:r w:rsidR="00AF5F6B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AF5F6B" w:rsidRPr="00535869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Zagreb</w:t>
            </w:r>
          </w:p>
        </w:tc>
      </w:tr>
      <w:tr w:rsidR="00EC75CE" w14:paraId="2CAA4524" w14:textId="77777777" w:rsidTr="00E1729B">
        <w:trPr>
          <w:trHeight w:val="420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5FD294FB" w14:textId="2A58CD75" w:rsidR="00EC75CE" w:rsidRPr="00E1729B" w:rsidRDefault="0009638A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</w:t>
            </w:r>
            <w:r w:rsidR="00535869">
              <w:rPr>
                <w:rFonts w:eastAsia="Calibri" w:cs="Calibri"/>
                <w:color w:val="000000"/>
                <w:sz w:val="20"/>
                <w:szCs w:val="20"/>
              </w:rPr>
              <w:t>Drage Ivaniševića</w:t>
            </w:r>
            <w:r w:rsidR="00AF5F6B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535869" w:rsidRPr="00535869">
              <w:rPr>
                <w:rFonts w:cs="Calibri"/>
                <w:i/>
                <w:iCs/>
                <w:sz w:val="20"/>
                <w:szCs w:val="20"/>
              </w:rPr>
              <w:t xml:space="preserve"> </w:t>
            </w:r>
            <w:r w:rsidRPr="00535869">
              <w:rPr>
                <w:rFonts w:cs="Calibri"/>
                <w:i/>
                <w:iCs/>
                <w:sz w:val="20"/>
                <w:szCs w:val="20"/>
              </w:rPr>
              <w:t>Zagreb</w:t>
            </w:r>
            <w:r w:rsidR="00535869">
              <w:rPr>
                <w:rFonts w:cs="Calibri"/>
                <w:i/>
                <w:iCs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EC75CE" w14:paraId="0C4E49EF" w14:textId="77777777" w:rsidTr="00E1729B">
        <w:trPr>
          <w:trHeight w:val="398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1B2B3565" w14:textId="77777777" w:rsidR="00EC75CE" w:rsidRDefault="0009638A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63AC29D3" w14:textId="77777777" w:rsidR="00EC75CE" w:rsidRPr="00E1729B" w:rsidRDefault="0009638A">
            <w:pPr>
              <w:spacing w:after="0" w:line="240" w:lineRule="auto"/>
            </w:pPr>
            <w:r w:rsidRPr="00E1729B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535869" w:rsidRPr="00E1729B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E1729B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2397FE70" w14:textId="77777777" w:rsidR="00E1729B" w:rsidRPr="000F4FC1" w:rsidRDefault="00E1729B" w:rsidP="00E1729B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 w:rsidRPr="000F4FC1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teksta s vlastitim iskustvom.</w:t>
            </w:r>
          </w:p>
          <w:p w14:paraId="079F7B6A" w14:textId="1908CE74" w:rsidR="00EC75CE" w:rsidRDefault="00E1729B" w:rsidP="00E1729B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Pr="000F4FC1">
              <w:rPr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EC75CE" w14:paraId="1A620F85" w14:textId="77777777" w:rsidTr="00E1729B">
        <w:trPr>
          <w:trHeight w:val="417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327700AF" w14:textId="77777777" w:rsidR="00EC75CE" w:rsidRDefault="00096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EC75CE" w14:paraId="7D080590" w14:textId="77777777" w:rsidTr="00E1729B">
        <w:tc>
          <w:tcPr>
            <w:tcW w:w="1477" w:type="dxa"/>
            <w:shd w:val="clear" w:color="auto" w:fill="auto"/>
            <w:vAlign w:val="center"/>
          </w:tcPr>
          <w:p w14:paraId="3EFA21E8" w14:textId="77777777" w:rsidR="00EC75CE" w:rsidRDefault="000963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14:paraId="1CF38ACA" w14:textId="77777777" w:rsidR="00EC75CE" w:rsidRDefault="000963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02220" w14:textId="77777777" w:rsidR="00EC75CE" w:rsidRDefault="000963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59CA0F0C" w14:textId="77777777" w:rsidR="00EC75CE" w:rsidRDefault="000963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7B02F01" w14:textId="77777777" w:rsidR="00EC75CE" w:rsidRDefault="000963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EC75CE" w14:paraId="34EC45BD" w14:textId="77777777" w:rsidTr="00E1729B">
        <w:tc>
          <w:tcPr>
            <w:tcW w:w="1477" w:type="dxa"/>
            <w:shd w:val="clear" w:color="auto" w:fill="auto"/>
          </w:tcPr>
          <w:p w14:paraId="37CA5B1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915BC99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1.</w:t>
            </w:r>
            <w:r w:rsidR="00535869" w:rsidRPr="00E1729B">
              <w:rPr>
                <w:sz w:val="18"/>
                <w:szCs w:val="18"/>
              </w:rPr>
              <w:t xml:space="preserve"> </w:t>
            </w:r>
            <w:r w:rsidRPr="00E1729B">
              <w:rPr>
                <w:sz w:val="18"/>
                <w:szCs w:val="18"/>
              </w:rPr>
              <w:t>EMOCIONALNO-</w:t>
            </w:r>
          </w:p>
          <w:p w14:paraId="01F136B7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-INTELEKTUALNA MOTIVACIJA</w:t>
            </w:r>
          </w:p>
          <w:p w14:paraId="1DCCCAF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4945B2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5CC555B" w14:textId="77777777" w:rsidR="002E0210" w:rsidRPr="00E1729B" w:rsidRDefault="002E0210">
            <w:pPr>
              <w:spacing w:after="0" w:line="240" w:lineRule="auto"/>
              <w:rPr>
                <w:sz w:val="18"/>
                <w:szCs w:val="18"/>
              </w:rPr>
            </w:pPr>
          </w:p>
          <w:p w14:paraId="4AF364C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66E8653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2. NAJAVA I LOKALIZACIJA TEKSTA</w:t>
            </w:r>
          </w:p>
          <w:p w14:paraId="09242268" w14:textId="05ED5839" w:rsidR="00EC75CE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D5E23AC" w14:textId="77777777" w:rsidR="00E1729B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4A4893D2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3. IZRAŽAJNO ČITANJE TEKSTA</w:t>
            </w:r>
          </w:p>
          <w:p w14:paraId="5D5BC74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4F9403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921721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323D791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4.</w:t>
            </w:r>
            <w:r w:rsidR="00535869" w:rsidRPr="00E1729B">
              <w:rPr>
                <w:sz w:val="18"/>
                <w:szCs w:val="18"/>
              </w:rPr>
              <w:t xml:space="preserve"> </w:t>
            </w:r>
            <w:r w:rsidRPr="00E1729B">
              <w:rPr>
                <w:sz w:val="18"/>
                <w:szCs w:val="18"/>
              </w:rPr>
              <w:t>EMOCIONALNO</w:t>
            </w:r>
            <w:r w:rsidR="00535869" w:rsidRPr="00E1729B">
              <w:rPr>
                <w:sz w:val="18"/>
                <w:szCs w:val="18"/>
              </w:rPr>
              <w:t>-</w:t>
            </w:r>
            <w:r w:rsidR="00535869" w:rsidRPr="00E1729B">
              <w:rPr>
                <w:sz w:val="18"/>
                <w:szCs w:val="18"/>
              </w:rPr>
              <w:br/>
            </w:r>
            <w:r w:rsidRPr="00E1729B">
              <w:rPr>
                <w:sz w:val="18"/>
                <w:szCs w:val="18"/>
              </w:rPr>
              <w:t>-INTELEKTUALNA STANKA</w:t>
            </w:r>
          </w:p>
          <w:p w14:paraId="28A9C9B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4AD167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F431BDC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5. OBJAVLJIVANJE DOŽIVLJAJA</w:t>
            </w:r>
          </w:p>
          <w:p w14:paraId="5C9097D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21E19E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031E5F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550E3AA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6.</w:t>
            </w:r>
            <w:r w:rsidR="00535869" w:rsidRPr="00E1729B">
              <w:rPr>
                <w:sz w:val="18"/>
                <w:szCs w:val="18"/>
              </w:rPr>
              <w:t xml:space="preserve"> </w:t>
            </w:r>
            <w:r w:rsidRPr="00E1729B">
              <w:rPr>
                <w:sz w:val="18"/>
                <w:szCs w:val="18"/>
              </w:rPr>
              <w:t>INTERPRETACIJA KNJIŽEVNOGA TEKSTA</w:t>
            </w:r>
          </w:p>
          <w:p w14:paraId="6B3AD8E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BA0288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A40953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AA86F2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ABE5DF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4281C0E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1C935E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F26B41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D220C59" w14:textId="77777777" w:rsidR="002E0210" w:rsidRPr="00E1729B" w:rsidRDefault="002E0210">
            <w:pPr>
              <w:spacing w:after="0" w:line="240" w:lineRule="auto"/>
              <w:rPr>
                <w:sz w:val="18"/>
                <w:szCs w:val="18"/>
              </w:rPr>
            </w:pPr>
          </w:p>
          <w:p w14:paraId="5E40995B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F482EE4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7. SINTEZA</w:t>
            </w:r>
          </w:p>
          <w:p w14:paraId="3F3BE42E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7AD7C38" w14:textId="127091A1" w:rsidR="00EC75CE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38F8BAF" w14:textId="77777777" w:rsidR="00E1729B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43E4FADA" w14:textId="77777777" w:rsidR="002E0210" w:rsidRPr="00E1729B" w:rsidRDefault="002E0210">
            <w:pPr>
              <w:spacing w:after="0" w:line="240" w:lineRule="auto"/>
              <w:rPr>
                <w:sz w:val="18"/>
                <w:szCs w:val="18"/>
              </w:rPr>
            </w:pPr>
          </w:p>
          <w:p w14:paraId="42784B6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BF239FD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8. STVARALAČKI RAD</w:t>
            </w:r>
          </w:p>
          <w:p w14:paraId="36A76AE3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FBC6759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9D595DB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1E2A1D6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59C5E6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873" w:type="dxa"/>
            <w:gridSpan w:val="2"/>
            <w:shd w:val="clear" w:color="auto" w:fill="auto"/>
          </w:tcPr>
          <w:p w14:paraId="3ADDA49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3FF8679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 xml:space="preserve">Učiteljica/učitelj organizira jezične aktivnosti govorenja i </w:t>
            </w:r>
            <w:r w:rsidR="00582CB2" w:rsidRPr="00E1729B">
              <w:rPr>
                <w:sz w:val="18"/>
                <w:szCs w:val="18"/>
              </w:rPr>
              <w:t>slušanja</w:t>
            </w:r>
            <w:r w:rsidR="00AF5F6B" w:rsidRPr="00E1729B">
              <w:rPr>
                <w:sz w:val="18"/>
                <w:szCs w:val="18"/>
              </w:rPr>
              <w:t>:</w:t>
            </w:r>
            <w:r w:rsidRPr="00E1729B">
              <w:rPr>
                <w:sz w:val="18"/>
                <w:szCs w:val="18"/>
              </w:rPr>
              <w:t xml:space="preserve"> </w:t>
            </w:r>
          </w:p>
          <w:p w14:paraId="5CD6BF73" w14:textId="77777777" w:rsidR="00EC75CE" w:rsidRPr="00E1729B" w:rsidRDefault="0009638A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1729B">
              <w:rPr>
                <w:i/>
                <w:iCs/>
                <w:sz w:val="18"/>
                <w:szCs w:val="18"/>
              </w:rPr>
              <w:t>Koji je najveći grad</w:t>
            </w:r>
            <w:r w:rsidR="00535869" w:rsidRPr="00E1729B">
              <w:rPr>
                <w:i/>
                <w:iCs/>
                <w:sz w:val="18"/>
                <w:szCs w:val="18"/>
              </w:rPr>
              <w:t xml:space="preserve"> </w:t>
            </w:r>
            <w:r w:rsidRPr="00E1729B">
              <w:rPr>
                <w:i/>
                <w:iCs/>
                <w:sz w:val="18"/>
                <w:szCs w:val="18"/>
              </w:rPr>
              <w:t>u Republici Hrvatskoj?</w:t>
            </w:r>
          </w:p>
          <w:p w14:paraId="357B8368" w14:textId="77777777" w:rsidR="00EC75CE" w:rsidRPr="00E1729B" w:rsidRDefault="0009638A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1729B">
              <w:rPr>
                <w:i/>
                <w:iCs/>
                <w:sz w:val="18"/>
                <w:szCs w:val="18"/>
              </w:rPr>
              <w:t>Što je Zagreb za našu domovinu?</w:t>
            </w:r>
          </w:p>
          <w:p w14:paraId="5E6D0472" w14:textId="77777777" w:rsidR="00582CB2" w:rsidRPr="00E1729B" w:rsidRDefault="002E0210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Istražite podatke o Zagrebu i pronađite koji je njegov poštanski broj, datum proslave dana grada, broj stanovnika...</w:t>
            </w:r>
          </w:p>
          <w:p w14:paraId="04F923E3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4E27ED3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 xml:space="preserve">Učiteljica/učitelj najavljuje čitanje pjesme </w:t>
            </w:r>
            <w:r w:rsidR="00535869" w:rsidRPr="00E1729B">
              <w:rPr>
                <w:sz w:val="18"/>
                <w:szCs w:val="18"/>
              </w:rPr>
              <w:t>Drage Ivaniševića</w:t>
            </w:r>
            <w:r w:rsidR="00AF5F6B" w:rsidRPr="00E1729B">
              <w:rPr>
                <w:sz w:val="18"/>
                <w:szCs w:val="18"/>
              </w:rPr>
              <w:t>:</w:t>
            </w:r>
            <w:r w:rsidR="00535869" w:rsidRPr="00E1729B">
              <w:rPr>
                <w:i/>
                <w:iCs/>
                <w:sz w:val="18"/>
                <w:szCs w:val="18"/>
              </w:rPr>
              <w:t xml:space="preserve"> </w:t>
            </w:r>
            <w:r w:rsidRPr="00E1729B">
              <w:rPr>
                <w:i/>
                <w:iCs/>
                <w:sz w:val="18"/>
                <w:szCs w:val="18"/>
              </w:rPr>
              <w:t>Zagreb</w:t>
            </w:r>
            <w:r w:rsidRPr="00E1729B">
              <w:rPr>
                <w:sz w:val="18"/>
                <w:szCs w:val="18"/>
              </w:rPr>
              <w:t>.</w:t>
            </w:r>
          </w:p>
          <w:p w14:paraId="602849CE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4A445E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D1B194C" w14:textId="3075C07D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Učiteljica/učitelj izražajno čita najavljenu pjesmu</w:t>
            </w:r>
            <w:r w:rsidR="00E1729B" w:rsidRPr="00E1729B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E1729B" w:rsidRPr="00E1729B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="00E1729B" w:rsidRPr="00E1729B">
              <w:rPr>
                <w:sz w:val="18"/>
                <w:szCs w:val="18"/>
              </w:rPr>
              <w:t>.</w:t>
            </w:r>
          </w:p>
          <w:p w14:paraId="03A632A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9F30E49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C77CE8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B3AD9E0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5BC52F2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6ADED24" w14:textId="5F07EC3E" w:rsidR="00EC75CE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DFEF0FF" w14:textId="77777777" w:rsidR="00E1729B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496F43FC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535869" w:rsidRPr="00E1729B">
              <w:rPr>
                <w:sz w:val="18"/>
                <w:szCs w:val="18"/>
              </w:rPr>
              <w:t>na temelju kojih</w:t>
            </w:r>
            <w:r w:rsidRPr="00E1729B">
              <w:rPr>
                <w:sz w:val="18"/>
                <w:szCs w:val="18"/>
              </w:rPr>
              <w:t xml:space="preserve"> će razgovarati i raspravljati.</w:t>
            </w:r>
          </w:p>
          <w:p w14:paraId="4C90067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C540C7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F6F3541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 xml:space="preserve">Učenici čitaju pjesmu naglas. Nakon čitanja učiteljica/učitelj vođenim pitanjima usmjerava interpretaciju pjesme predloženim pitanjima: </w:t>
            </w:r>
          </w:p>
          <w:p w14:paraId="785ADA66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0796873" w14:textId="77777777" w:rsidR="00EC75CE" w:rsidRPr="00E1729B" w:rsidRDefault="0009638A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E1729B">
              <w:rPr>
                <w:i/>
                <w:iCs/>
                <w:sz w:val="18"/>
                <w:szCs w:val="18"/>
              </w:rPr>
              <w:t xml:space="preserve">Što čini Zagreb? Prepoznaješ li dijelove grada koji se spominju u pjesmi? Što se radilo na </w:t>
            </w:r>
            <w:proofErr w:type="spellStart"/>
            <w:r w:rsidRPr="00E1729B">
              <w:rPr>
                <w:i/>
                <w:iCs/>
                <w:sz w:val="18"/>
                <w:szCs w:val="18"/>
              </w:rPr>
              <w:t>Cmroku</w:t>
            </w:r>
            <w:proofErr w:type="spellEnd"/>
            <w:r w:rsidRPr="00E1729B">
              <w:rPr>
                <w:i/>
                <w:iCs/>
                <w:sz w:val="18"/>
                <w:szCs w:val="18"/>
              </w:rPr>
              <w:t xml:space="preserve">, a što na Savi? Može li se to raditi i danas? Zašto? Što se nalazi u Maksimiru? Gdje se mogu gledati </w:t>
            </w:r>
            <w:r w:rsidRPr="00E1729B">
              <w:rPr>
                <w:i/>
                <w:iCs/>
                <w:sz w:val="18"/>
                <w:szCs w:val="18"/>
              </w:rPr>
              <w:lastRenderedPageBreak/>
              <w:t xml:space="preserve">majmuni i ptice? Promotri fotografije Zagreba i opiši što prikazuju. </w:t>
            </w:r>
          </w:p>
          <w:p w14:paraId="5CA8E51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66A3B23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46B90FF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 xml:space="preserve">Učenici čitaju naglas pjesmu u udžbeniku te uočavaju rimu </w:t>
            </w:r>
            <w:r w:rsidR="002E0210" w:rsidRPr="00E1729B">
              <w:rPr>
                <w:sz w:val="18"/>
                <w:szCs w:val="18"/>
              </w:rPr>
              <w:t>i</w:t>
            </w:r>
            <w:r w:rsidRPr="00E1729B">
              <w:rPr>
                <w:sz w:val="18"/>
                <w:szCs w:val="18"/>
              </w:rPr>
              <w:t xml:space="preserve"> imenuju domoljubne motive. Određuju broj stihova i strofa. Čitaju tekst </w:t>
            </w:r>
            <w:r w:rsidRPr="00E1729B">
              <w:rPr>
                <w:i/>
                <w:iCs/>
                <w:sz w:val="18"/>
                <w:szCs w:val="18"/>
              </w:rPr>
              <w:t>Znaš li?</w:t>
            </w:r>
            <w:r w:rsidRPr="00E1729B">
              <w:rPr>
                <w:sz w:val="18"/>
                <w:szCs w:val="18"/>
              </w:rPr>
              <w:t xml:space="preserve"> o </w:t>
            </w:r>
            <w:r w:rsidR="002E0210" w:rsidRPr="00E1729B">
              <w:rPr>
                <w:sz w:val="18"/>
                <w:szCs w:val="18"/>
              </w:rPr>
              <w:t>z</w:t>
            </w:r>
            <w:r w:rsidRPr="00E1729B">
              <w:rPr>
                <w:sz w:val="18"/>
                <w:szCs w:val="18"/>
              </w:rPr>
              <w:t>agrebačkoj uspinjači.</w:t>
            </w:r>
          </w:p>
          <w:p w14:paraId="6DA653F6" w14:textId="23F9FC56" w:rsidR="00EC75CE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852239E" w14:textId="77777777" w:rsidR="00E1729B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0B94FBFF" w14:textId="77A4BEB4" w:rsidR="00EC75CE" w:rsidRPr="00E1729B" w:rsidRDefault="002E0210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 xml:space="preserve">Izradite iskaznicu </w:t>
            </w:r>
            <w:r w:rsidR="00535869" w:rsidRPr="00E1729B">
              <w:rPr>
                <w:sz w:val="18"/>
                <w:szCs w:val="18"/>
              </w:rPr>
              <w:t>g</w:t>
            </w:r>
            <w:r w:rsidRPr="00E1729B">
              <w:rPr>
                <w:sz w:val="18"/>
                <w:szCs w:val="18"/>
              </w:rPr>
              <w:t>rada Zagreba u kojoj ćete istaknuti da je Zagreb glavni grad i upisati podatke o Zagrebu koje ste pronašli istražujući. Možete napraviti i letak kojim ćete turiste pozvati u Zagreb. U letku je potrebno istaknuti glavne znamenitosti (katedrala, HNK, crkva sv. Marka, Trg bana Josipa Jelačića...)</w:t>
            </w:r>
            <w:r w:rsidR="00535869" w:rsidRPr="00E1729B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D94139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4BF88C6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govorenje i slušanje</w:t>
            </w:r>
          </w:p>
          <w:p w14:paraId="22EF11B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8883229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BF93912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30F29C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7C280A6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BCE337B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0999AA1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slušanje</w:t>
            </w:r>
          </w:p>
          <w:p w14:paraId="1FCDB4A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198644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E4BD591" w14:textId="297DCC55" w:rsidR="00EC75CE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A1491F9" w14:textId="6230E707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091BF520" w14:textId="10979097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21929AAB" w14:textId="1044533D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2839F8B8" w14:textId="53076F1A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5F3E247E" w14:textId="6E0ACCC3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2F5E509F" w14:textId="5047C04C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6BA909F6" w14:textId="4EF000DA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685D86FB" w14:textId="67103894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74576718" w14:textId="581B020C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1F2A69CB" w14:textId="392945A5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7F61ADEB" w14:textId="615A0E8C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56ED0C91" w14:textId="487044BF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160A32A0" w14:textId="77777777" w:rsidR="00E1729B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7E4CEEBB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govorenje i slušanje</w:t>
            </w:r>
          </w:p>
          <w:p w14:paraId="686F765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71CC67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4CC8813" w14:textId="758D151E" w:rsid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40702665" w14:textId="77777777" w:rsidR="00E1729B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24629544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čitanje i slušanje</w:t>
            </w:r>
          </w:p>
          <w:p w14:paraId="75052459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444599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D2DD889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govorenje i slušanje</w:t>
            </w:r>
          </w:p>
          <w:p w14:paraId="42D8E213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565D8B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F385200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EAEC290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16ACBD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91A62B9" w14:textId="2044D26F" w:rsidR="00EC75CE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B49A98B" w14:textId="77777777" w:rsidR="00E1729B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</w:p>
          <w:p w14:paraId="044A43D4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čitanje i pisanje</w:t>
            </w:r>
          </w:p>
          <w:p w14:paraId="3018DB5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4A31203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udžbenik</w:t>
            </w:r>
          </w:p>
          <w:p w14:paraId="3EF6D78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EB7391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A45EE7D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govorenje i slušanje</w:t>
            </w:r>
          </w:p>
          <w:p w14:paraId="0B1D370B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AD55166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pisanje</w:t>
            </w:r>
          </w:p>
          <w:p w14:paraId="64A09CEE" w14:textId="77777777" w:rsidR="00EC75CE" w:rsidRPr="00E1729B" w:rsidRDefault="00535869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sz w:val="18"/>
                <w:szCs w:val="18"/>
              </w:rPr>
              <w:t>crtanje</w:t>
            </w:r>
          </w:p>
          <w:p w14:paraId="2ADB7186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F9EE03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</w:tcPr>
          <w:p w14:paraId="4D0DA990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02EE536" w14:textId="77777777" w:rsidR="00EC75CE" w:rsidRPr="00E1729B" w:rsidRDefault="0009638A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C.2.4.</w:t>
            </w:r>
          </w:p>
          <w:p w14:paraId="421C11A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9DED12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40A543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B4E227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F8D109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1C13C4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D325312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EA9CD3B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3332C60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D3A0D7B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72400C6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B3E84A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8738A2E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388D13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2CE0D6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5E528F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3628CC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6BFE62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AEDCFB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046A66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16B829B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47E5A6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E60444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E27CCC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7E7D39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3AD5E3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D0512E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6B3832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FBB81F3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84FB680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519127B" w14:textId="77777777" w:rsidR="00EC75CE" w:rsidRPr="00E1729B" w:rsidRDefault="0009638A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C.2.4.</w:t>
            </w:r>
          </w:p>
          <w:p w14:paraId="0DE6EB8D" w14:textId="77777777" w:rsidR="00EC75CE" w:rsidRPr="00E1729B" w:rsidRDefault="0009638A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6EE7452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954ED9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A2AAC0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215F53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F6CF7B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2677B1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6EB401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A064E1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EEE370D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3C2A2C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CEB507C" w14:textId="375F3D44" w:rsidR="00EC75CE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2A7B749F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D35CDD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4271915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AFA2242" w14:textId="77777777" w:rsidR="00EC75CE" w:rsidRPr="00E1729B" w:rsidRDefault="00EC75CE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C889E07" w14:textId="77777777" w:rsidR="00E1729B" w:rsidRDefault="00E1729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9E4C757" w14:textId="77777777" w:rsidR="00E1729B" w:rsidRDefault="00E1729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9CF7213" w14:textId="7657F972" w:rsidR="00E1729B" w:rsidRDefault="00E1729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0900F98C" w14:textId="2809939C" w:rsidR="00EC75CE" w:rsidRPr="00E1729B" w:rsidRDefault="00E1729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</w:t>
            </w:r>
            <w:r w:rsidR="0009638A"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Š LK B.3.1.</w:t>
            </w:r>
          </w:p>
        </w:tc>
        <w:tc>
          <w:tcPr>
            <w:tcW w:w="1293" w:type="dxa"/>
            <w:shd w:val="clear" w:color="auto" w:fill="auto"/>
          </w:tcPr>
          <w:p w14:paraId="057232D9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9157126" w14:textId="46ABF326" w:rsidR="00EC75CE" w:rsidRPr="00E1729B" w:rsidRDefault="00E1729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09638A" w:rsidRPr="00E1729B">
              <w:rPr>
                <w:sz w:val="18"/>
                <w:szCs w:val="18"/>
              </w:rPr>
              <w:br/>
            </w:r>
            <w:r w:rsidR="0009638A"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16A268C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F99F640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088E74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F1DED6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A297B5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046E4FD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6F93A4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23C98F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9C5354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D993D2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ACBFE00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EDC110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1B852663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E1E615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E88CAA7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0D33B29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2919392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55D735A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3C32645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4405689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344CC6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162E814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A6E44D9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353FCCA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815C7EC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66A369D8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26207DC1" w14:textId="77777777" w:rsidR="00EC75CE" w:rsidRPr="00E1729B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4785195F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82B3D8F" w14:textId="6EE6EA5C" w:rsidR="00EC75CE" w:rsidRPr="00E1729B" w:rsidRDefault="00E1729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0DE56DF2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bookmarkStart w:id="0" w:name="__DdeLink__7564_2136286002"/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</w:t>
            </w:r>
            <w:bookmarkEnd w:id="0"/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35B78BF8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8185A1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CF057D7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B66B197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DB7C991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EBCA61A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63D18F9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0F3E704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7F26722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6B65A8" w14:textId="2BB9BDEA" w:rsidR="00EC75CE" w:rsidRPr="00E1729B" w:rsidRDefault="00E1729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5827C3DC" w14:textId="77777777" w:rsidR="00EC75CE" w:rsidRPr="00E1729B" w:rsidRDefault="0009638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</w:t>
            </w:r>
          </w:p>
          <w:p w14:paraId="0891A2FF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626BC78" w14:textId="77777777" w:rsidR="00EC75CE" w:rsidRPr="00E1729B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192B66" w14:textId="58C05C39" w:rsidR="00EC75CE" w:rsidRDefault="00EC75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69EEE37" w14:textId="7A25A951" w:rsidR="00E1729B" w:rsidRDefault="00E1729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1DD7380" w14:textId="77777777" w:rsidR="00E1729B" w:rsidRPr="00E1729B" w:rsidRDefault="00E1729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A2BFCD" w14:textId="0FB78277" w:rsidR="00EC75CE" w:rsidRPr="00E1729B" w:rsidRDefault="00E1729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7DA4C37B" w14:textId="77777777" w:rsidR="00EC75CE" w:rsidRPr="00E1729B" w:rsidRDefault="0009638A">
            <w:pPr>
              <w:spacing w:after="0" w:line="240" w:lineRule="auto"/>
              <w:rPr>
                <w:sz w:val="18"/>
                <w:szCs w:val="18"/>
              </w:rPr>
            </w:pPr>
            <w:r w:rsidRPr="00E1729B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EC75CE" w14:paraId="61C3AC66" w14:textId="77777777" w:rsidTr="00E1729B">
        <w:tc>
          <w:tcPr>
            <w:tcW w:w="6484" w:type="dxa"/>
            <w:gridSpan w:val="4"/>
            <w:shd w:val="clear" w:color="auto" w:fill="auto"/>
          </w:tcPr>
          <w:p w14:paraId="673C2778" w14:textId="77777777" w:rsidR="00EC75CE" w:rsidRDefault="0009638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9C30F33" w14:textId="77777777" w:rsidR="00EC75CE" w:rsidRDefault="00535869" w:rsidP="005358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</w:t>
            </w:r>
            <w:r w:rsidR="0009638A">
              <w:rPr>
                <w:rFonts w:eastAsia="Calibri" w:cs="Calibri"/>
                <w:color w:val="000000"/>
                <w:sz w:val="18"/>
                <w:szCs w:val="18"/>
              </w:rPr>
              <w:t>Drago Ivanišević</w:t>
            </w:r>
          </w:p>
          <w:p w14:paraId="1B2ABA85" w14:textId="77777777" w:rsidR="00EC75CE" w:rsidRDefault="000963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Zagreb</w:t>
            </w:r>
          </w:p>
          <w:p w14:paraId="5142537C" w14:textId="77777777" w:rsidR="00EC75CE" w:rsidRDefault="00535869" w:rsidP="005358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09638A">
              <w:rPr>
                <w:rFonts w:eastAsia="Calibri" w:cs="Calibri"/>
                <w:color w:val="000000"/>
                <w:sz w:val="18"/>
                <w:szCs w:val="18"/>
              </w:rPr>
              <w:t xml:space="preserve"> tema: ljubav prema gradu</w:t>
            </w:r>
          </w:p>
          <w:p w14:paraId="7889ADB6" w14:textId="77777777" w:rsidR="00EC75CE" w:rsidRDefault="00535869" w:rsidP="005358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09638A">
              <w:rPr>
                <w:rFonts w:eastAsia="Calibri" w:cs="Calibri"/>
                <w:color w:val="000000"/>
                <w:sz w:val="18"/>
                <w:szCs w:val="18"/>
              </w:rPr>
              <w:t xml:space="preserve"> simboli grada Zagreba</w:t>
            </w:r>
          </w:p>
          <w:p w14:paraId="54DA0E03" w14:textId="77777777" w:rsidR="00EC75CE" w:rsidRDefault="0009638A" w:rsidP="0053586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Zagreb je moje i tvoje lice...</w:t>
            </w:r>
          </w:p>
          <w:p w14:paraId="4C585C56" w14:textId="77777777" w:rsidR="00EC75CE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shd w:val="clear" w:color="auto" w:fill="auto"/>
          </w:tcPr>
          <w:p w14:paraId="74DB2183" w14:textId="77777777" w:rsidR="00EC75CE" w:rsidRDefault="0009638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15A1895E" w14:textId="77777777" w:rsidR="00EC75CE" w:rsidRDefault="00EC75CE">
            <w:pPr>
              <w:spacing w:after="0" w:line="240" w:lineRule="auto"/>
              <w:rPr>
                <w:sz w:val="18"/>
                <w:szCs w:val="18"/>
              </w:rPr>
            </w:pPr>
          </w:p>
          <w:p w14:paraId="711F887A" w14:textId="77777777" w:rsidR="00EC75CE" w:rsidRDefault="002E0210">
            <w:pPr>
              <w:spacing w:after="0" w:line="240" w:lineRule="auto"/>
            </w:pPr>
            <w:r>
              <w:rPr>
                <w:sz w:val="18"/>
                <w:szCs w:val="18"/>
              </w:rPr>
              <w:t>Učenici crtaju i opisuju jednu znamenitost svog</w:t>
            </w:r>
            <w:r w:rsidR="0053586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mjesta, 151.</w:t>
            </w:r>
            <w:r w:rsidR="00AF5F6B">
              <w:rPr>
                <w:sz w:val="18"/>
                <w:szCs w:val="18"/>
              </w:rPr>
              <w:t xml:space="preserve"> stranica </w:t>
            </w:r>
            <w:r>
              <w:rPr>
                <w:sz w:val="18"/>
                <w:szCs w:val="18"/>
              </w:rPr>
              <w:t>u udžbeniku.</w:t>
            </w:r>
          </w:p>
        </w:tc>
      </w:tr>
      <w:tr w:rsidR="00EC75CE" w14:paraId="32A65419" w14:textId="77777777" w:rsidTr="00E1729B">
        <w:tc>
          <w:tcPr>
            <w:tcW w:w="9031" w:type="dxa"/>
            <w:gridSpan w:val="6"/>
            <w:shd w:val="clear" w:color="auto" w:fill="auto"/>
          </w:tcPr>
          <w:p w14:paraId="2AB9BD77" w14:textId="77777777" w:rsidR="00EC75CE" w:rsidRDefault="000963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C75CE" w14:paraId="08446935" w14:textId="77777777" w:rsidTr="00E1729B">
        <w:tc>
          <w:tcPr>
            <w:tcW w:w="4375" w:type="dxa"/>
            <w:gridSpan w:val="2"/>
            <w:shd w:val="clear" w:color="auto" w:fill="auto"/>
          </w:tcPr>
          <w:p w14:paraId="31F52311" w14:textId="77777777" w:rsidR="00EC75CE" w:rsidRPr="002E0210" w:rsidRDefault="002E0210">
            <w:pPr>
              <w:spacing w:after="0" w:line="240" w:lineRule="auto"/>
              <w:rPr>
                <w:sz w:val="18"/>
                <w:szCs w:val="18"/>
              </w:rPr>
            </w:pPr>
            <w:r w:rsidRPr="002E0210">
              <w:rPr>
                <w:sz w:val="18"/>
                <w:szCs w:val="18"/>
              </w:rPr>
              <w:t xml:space="preserve">Nauči pisati ove riječi: Zagreb, zagrebački sir, zagrebački štrukli, </w:t>
            </w:r>
            <w:r w:rsidR="0009638A">
              <w:rPr>
                <w:sz w:val="18"/>
                <w:szCs w:val="18"/>
              </w:rPr>
              <w:t>Slavonski Brod, Osijek, slavonski kulen, osječka katedrala...</w:t>
            </w:r>
          </w:p>
        </w:tc>
        <w:tc>
          <w:tcPr>
            <w:tcW w:w="4656" w:type="dxa"/>
            <w:gridSpan w:val="4"/>
            <w:shd w:val="clear" w:color="auto" w:fill="auto"/>
          </w:tcPr>
          <w:p w14:paraId="244F10CE" w14:textId="77777777" w:rsidR="00EC75CE" w:rsidRDefault="002E021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Istraži kako izgleda grb </w:t>
            </w:r>
            <w:r w:rsidR="00535869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rada Zagreba ili grb grada u kojem</w:t>
            </w:r>
            <w:r w:rsidR="0053586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živiš.</w:t>
            </w:r>
          </w:p>
        </w:tc>
      </w:tr>
    </w:tbl>
    <w:p w14:paraId="4384DCD6" w14:textId="77777777" w:rsidR="00EC75CE" w:rsidRDefault="00EC75CE"/>
    <w:sectPr w:rsidR="00EC75CE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5CE"/>
    <w:rsid w:val="0009638A"/>
    <w:rsid w:val="002E0210"/>
    <w:rsid w:val="00535869"/>
    <w:rsid w:val="00582CB2"/>
    <w:rsid w:val="00AF5F6B"/>
    <w:rsid w:val="00E1729B"/>
    <w:rsid w:val="00EC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F5179"/>
  <w15:docId w15:val="{BBEBED7D-107F-441D-95AD-E4F3A64E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5F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F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F6B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F6B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F6B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E172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A613C-2AD3-4110-9CA4-F2288B8F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541</Words>
  <Characters>3286</Characters>
  <Application>Microsoft Office Word</Application>
  <DocSecurity>0</DocSecurity>
  <Lines>410</Lines>
  <Paragraphs>91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35</cp:revision>
  <dcterms:created xsi:type="dcterms:W3CDTF">2018-11-16T12:25:00Z</dcterms:created>
  <dcterms:modified xsi:type="dcterms:W3CDTF">2020-08-14T09:22:00Z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